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4734766" cy="64233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4766" cy="6423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31298828125" w:line="240" w:lineRule="auto"/>
        <w:ind w:left="7.569580078125" w:right="0" w:firstLine="0"/>
        <w:jc w:val="center"/>
        <w:rPr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31298828125" w:line="240" w:lineRule="auto"/>
        <w:ind w:left="7.569580078125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Returning Resident Advisor 2027-2028 Role</w:t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jc w:val="center"/>
        <w:rPr>
          <w:b w:val="1"/>
          <w:bCs w:val="1"/>
          <w:sz w:val="14"/>
          <w:szCs w:val="14"/>
        </w:rPr>
      </w:pPr>
      <w:r w:rsidDel="00000000" w:rsidR="00000000" w:rsidRPr="00000000">
        <w:rPr>
          <w:sz w:val="16"/>
          <w:szCs w:val="16"/>
          <w:rtl w:val="0"/>
        </w:rPr>
        <w:t xml:space="preserve">A Returning Resident Advisor (RRA) is any student who has served in the RA role within HRL for one or more semesters by August 2027 at UNCG.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13232421875" w:line="240" w:lineRule="auto"/>
        <w:ind w:left="7.5695800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Duties and Essential Job Functions:  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0" w:afterAutospacing="0" w:before="293.13232421875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Provide leadership presence for a residential community by serving as a visible, accessible role model for residents.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Build intentional relationships with residents through regular interactions, conversations, and community‑building efforts (ex: door knocking, 1-on-1 resident meetings, community programs, etc).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before="0" w:before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Support resident  academic and personal success by offering guidance, referrals, and positive role‑modeling.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Assist with conflict resolution including roommate issues, interpersonal concerns, and community tensions.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Participate in duty rotation during weekdays, weekends, and at times, university breaks and holidays.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Engage in training and development including fall training, continuing development,  staff meetings, and regular individual meetings (1-on-1s) hosted by the Coordinator for Residence Life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Complete administrative tasks including duty logs, facilities maintenance logs, lockout logs,  incident reports, room condition reports, connection reports, and roommate agreements.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Assist with hall preparation - openings(move in), closings (move out), community meetings, and building safety drills each semester.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Serve as a university representative by upholding policies, modeling appropriate behavior, and avoiding conduct violations.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Plan, coordinate, and attend Community Experiences/Events/Programs for assigned residential community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before="8.4210205078125" w:line="264.9547004699707" w:lineRule="auto"/>
        <w:ind w:left="720" w:right="76.573486328125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color w:val="1155cc"/>
          <w:sz w:val="20"/>
          <w:szCs w:val="20"/>
          <w:rtl w:val="0"/>
        </w:rPr>
        <w:t xml:space="preserve">Returners:</w:t>
      </w:r>
      <w:r w:rsidDel="00000000" w:rsidR="00000000" w:rsidRPr="00000000">
        <w:rPr>
          <w:sz w:val="20"/>
          <w:szCs w:val="20"/>
          <w:rtl w:val="0"/>
        </w:rPr>
        <w:t xml:space="preserve"> Mentor new Resident Advisors and serve as leader on the RA staff. </w:t>
      </w:r>
    </w:p>
    <w:p w:rsidR="00000000" w:rsidDel="00000000" w:rsidP="00000000" w:rsidRDefault="00000000" w:rsidRPr="00000000" w14:paraId="00000011">
      <w:pPr>
        <w:spacing w:before="8.4210205078125" w:line="264.9547004699707" w:lineRule="auto"/>
        <w:ind w:right="76.573486328125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11181640625" w:line="240" w:lineRule="auto"/>
        <w:ind w:left="7.569580078125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Requirements: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.0211181640625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Must be enrolled at UNC Greensboro for the duration of the application process and time within the role.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Must have a 2.5 cumulative and term GPA, while being in good academic standing.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2.5 GPA for undergraduate students, 3.0 GPA for graduate students.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Must have lived on campus for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at least one</w:t>
      </w:r>
      <w:r w:rsidDel="00000000" w:rsidR="00000000" w:rsidRPr="00000000">
        <w:rPr>
          <w:sz w:val="20"/>
          <w:szCs w:val="20"/>
          <w:rtl w:val="0"/>
        </w:rPr>
        <w:t xml:space="preserve"> academic semester.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Must be in good judicial standing with the University and the </w:t>
      </w:r>
      <w:r w:rsidDel="00000000" w:rsidR="00000000" w:rsidRPr="00000000">
        <w:rPr>
          <w:sz w:val="20"/>
          <w:szCs w:val="20"/>
          <w:rtl w:val="0"/>
        </w:rPr>
        <w:t xml:space="preserve">office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Housing &amp; Residence Life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11181640625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11181640625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Preferred Skills:  </w:t>
      </w:r>
      <w:r w:rsidDel="00000000" w:rsidR="00000000" w:rsidRPr="00000000">
        <w:rPr>
          <w:rtl w:val="0"/>
        </w:rPr>
      </w:r>
    </w:p>
    <w:tbl>
      <w:tblPr>
        <w:tblStyle w:val="Table1"/>
        <w:tblW w:w="1073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66"/>
        <w:gridCol w:w="5366"/>
        <w:tblGridChange w:id="0">
          <w:tblGrid>
            <w:gridCol w:w="5366"/>
            <w:gridCol w:w="53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2"/>
              </w:numPr>
              <w:spacing w:after="0" w:afterAutospacing="0" w:before="6.0211181640625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Career &amp; Self Development 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Communication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Professionalism 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2"/>
              </w:numPr>
              <w:spacing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Conflict Resolution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Leadership 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"/>
              </w:numPr>
              <w:spacing w:after="0" w:after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Teamwork 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2"/>
              </w:numPr>
              <w:spacing w:before="0" w:beforeAutospacing="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Care and Mutual Respect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3350830078125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3350830078125" w:line="24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Compensation: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31.53350830078125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This position is based on twenty hours (20) of work per week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Discounted Housing Rate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Single 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Optional </w:t>
      </w:r>
      <w:r w:rsidDel="00000000" w:rsidR="00000000" w:rsidRPr="00000000">
        <w:rPr>
          <w:sz w:val="20"/>
          <w:szCs w:val="20"/>
          <w:rtl w:val="0"/>
        </w:rPr>
        <w:t xml:space="preserve">RA Meal Plan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4"/>
        </w:numPr>
        <w:spacing w:before="0" w:before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Monetary Monthly stipend ($888 a month is the current 2026-27 RA Monthly Stipend) </w:t>
      </w:r>
    </w:p>
    <w:p w:rsidR="00000000" w:rsidDel="00000000" w:rsidP="00000000" w:rsidRDefault="00000000" w:rsidRPr="00000000" w14:paraId="00000029">
      <w:pPr>
        <w:widowControl w:val="0"/>
        <w:spacing w:before="6.021575927734375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6.021575927734375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*******Compensation Package is subject to change, and will be confirmed in the 2027-2028 Work Agreement contract before signing. </w:t>
      </w:r>
    </w:p>
    <w:sectPr>
      <w:footerReference r:id="rId7" w:type="default"/>
      <w:pgSz w:h="15840" w:w="12240" w:orient="portrait"/>
      <w:pgMar w:bottom="2009.1999816894531" w:top="297.559814453125" w:left="726.1752319335938" w:right="782.29248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Any Questions : Email </w:t>
    </w:r>
    <w:hyperlink r:id="rId1"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raselect@uncg.edu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jc w:val="center"/>
      <w:rPr/>
    </w:pPr>
    <w:r w:rsidDel="00000000" w:rsidR="00000000" w:rsidRPr="00000000">
      <w:rPr>
        <w:rtl w:val="0"/>
      </w:rPr>
      <w:t xml:space="preserve">Returner RA Application Opens in November 2026</w:t>
    </w:r>
  </w:p>
  <w:p w:rsidR="00000000" w:rsidDel="00000000" w:rsidP="00000000" w:rsidRDefault="00000000" w:rsidRPr="00000000" w14:paraId="0000002F">
    <w:pPr>
      <w:jc w:val="center"/>
      <w:rPr/>
    </w:pPr>
    <w:r w:rsidDel="00000000" w:rsidR="00000000" w:rsidRPr="00000000">
      <w:rPr>
        <w:rtl w:val="0"/>
      </w:rPr>
      <w:t xml:space="preserve">More Information Coming Soon!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aselect@uncg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